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F4" w:rsidRPr="00862CF4" w:rsidRDefault="00862CF4" w:rsidP="00862C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2CF4">
        <w:rPr>
          <w:rFonts w:eastAsia="Calibri"/>
          <w:b/>
          <w:sz w:val="28"/>
          <w:szCs w:val="28"/>
          <w:lang w:eastAsia="en-US"/>
        </w:rPr>
        <w:t xml:space="preserve">СОВЕТ СЕЛЬСКОГО ПОСЕЛЕНИЯ </w:t>
      </w:r>
    </w:p>
    <w:p w:rsidR="00862CF4" w:rsidRPr="00862CF4" w:rsidRDefault="00862CF4" w:rsidP="00862C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2CF4">
        <w:rPr>
          <w:rFonts w:eastAsia="Calibri"/>
          <w:b/>
          <w:sz w:val="28"/>
          <w:szCs w:val="28"/>
          <w:lang w:eastAsia="en-US"/>
        </w:rPr>
        <w:t>«НОВОТРОИЦКОЕ»</w:t>
      </w:r>
    </w:p>
    <w:p w:rsidR="008F06D4" w:rsidRDefault="008F06D4" w:rsidP="008F06D4">
      <w:pPr>
        <w:ind w:firstLine="567"/>
        <w:jc w:val="center"/>
        <w:rPr>
          <w:sz w:val="28"/>
          <w:szCs w:val="28"/>
        </w:rPr>
      </w:pPr>
    </w:p>
    <w:p w:rsidR="008F06D4" w:rsidRDefault="008F06D4" w:rsidP="008F0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2CF4" w:rsidRDefault="00862CF4" w:rsidP="008F06D4">
      <w:pPr>
        <w:tabs>
          <w:tab w:val="right" w:pos="9923"/>
        </w:tabs>
        <w:jc w:val="center"/>
        <w:rPr>
          <w:bCs/>
          <w:sz w:val="28"/>
          <w:szCs w:val="28"/>
        </w:rPr>
      </w:pPr>
    </w:p>
    <w:p w:rsidR="008F06D4" w:rsidRPr="00862CF4" w:rsidRDefault="008F06D4" w:rsidP="008F06D4">
      <w:pPr>
        <w:tabs>
          <w:tab w:val="right" w:pos="9923"/>
        </w:tabs>
        <w:jc w:val="center"/>
        <w:rPr>
          <w:bCs/>
          <w:sz w:val="28"/>
          <w:szCs w:val="28"/>
        </w:rPr>
      </w:pPr>
      <w:r w:rsidRPr="00862CF4">
        <w:rPr>
          <w:bCs/>
          <w:sz w:val="28"/>
          <w:szCs w:val="28"/>
        </w:rPr>
        <w:t>от  «_</w:t>
      </w:r>
      <w:r w:rsidR="00C6714E">
        <w:rPr>
          <w:bCs/>
          <w:sz w:val="28"/>
          <w:szCs w:val="28"/>
          <w:u w:val="single"/>
        </w:rPr>
        <w:t>30</w:t>
      </w:r>
      <w:r w:rsidR="00C6714E">
        <w:rPr>
          <w:bCs/>
          <w:sz w:val="28"/>
          <w:szCs w:val="28"/>
        </w:rPr>
        <w:t>_</w:t>
      </w:r>
      <w:r w:rsidRPr="00862CF4">
        <w:rPr>
          <w:bCs/>
          <w:sz w:val="28"/>
          <w:szCs w:val="28"/>
        </w:rPr>
        <w:t>» __</w:t>
      </w:r>
      <w:r w:rsidR="00C6714E">
        <w:rPr>
          <w:bCs/>
          <w:sz w:val="28"/>
          <w:szCs w:val="28"/>
          <w:u w:val="single"/>
        </w:rPr>
        <w:t>декабря</w:t>
      </w:r>
      <w:r w:rsidR="00C6714E">
        <w:rPr>
          <w:bCs/>
          <w:sz w:val="28"/>
          <w:szCs w:val="28"/>
        </w:rPr>
        <w:t>__</w:t>
      </w:r>
      <w:r w:rsidRPr="00862CF4">
        <w:rPr>
          <w:bCs/>
          <w:sz w:val="28"/>
          <w:szCs w:val="28"/>
        </w:rPr>
        <w:t>20</w:t>
      </w:r>
      <w:r w:rsidR="00862CF4" w:rsidRPr="00862CF4">
        <w:rPr>
          <w:bCs/>
          <w:sz w:val="28"/>
          <w:szCs w:val="28"/>
        </w:rPr>
        <w:t xml:space="preserve">21 г.                                                  </w:t>
      </w:r>
      <w:r w:rsidRPr="00862CF4">
        <w:rPr>
          <w:bCs/>
          <w:sz w:val="28"/>
          <w:szCs w:val="28"/>
        </w:rPr>
        <w:t xml:space="preserve"> </w:t>
      </w:r>
      <w:r w:rsidR="00862CF4" w:rsidRPr="00862CF4">
        <w:rPr>
          <w:bCs/>
          <w:sz w:val="28"/>
          <w:szCs w:val="28"/>
        </w:rPr>
        <w:t xml:space="preserve">              </w:t>
      </w:r>
      <w:r w:rsidRPr="00862CF4">
        <w:rPr>
          <w:bCs/>
          <w:sz w:val="28"/>
          <w:szCs w:val="28"/>
        </w:rPr>
        <w:t>№_</w:t>
      </w:r>
      <w:r w:rsidR="00C6714E">
        <w:rPr>
          <w:bCs/>
          <w:sz w:val="28"/>
          <w:szCs w:val="28"/>
          <w:u w:val="single"/>
        </w:rPr>
        <w:t>28</w:t>
      </w:r>
      <w:r w:rsidRPr="00862CF4">
        <w:rPr>
          <w:bCs/>
          <w:sz w:val="28"/>
          <w:szCs w:val="28"/>
        </w:rPr>
        <w:t>__</w:t>
      </w:r>
    </w:p>
    <w:p w:rsidR="008F06D4" w:rsidRPr="00862CF4" w:rsidRDefault="008F06D4" w:rsidP="008F06D4">
      <w:pPr>
        <w:ind w:firstLine="567"/>
        <w:jc w:val="center"/>
        <w:rPr>
          <w:bCs/>
          <w:sz w:val="28"/>
          <w:szCs w:val="28"/>
        </w:rPr>
      </w:pPr>
    </w:p>
    <w:p w:rsidR="008F06D4" w:rsidRDefault="008F06D4" w:rsidP="008F06D4">
      <w:pPr>
        <w:ind w:firstLine="567"/>
        <w:jc w:val="center"/>
        <w:rPr>
          <w:b/>
          <w:sz w:val="28"/>
          <w:szCs w:val="28"/>
        </w:rPr>
      </w:pPr>
    </w:p>
    <w:p w:rsidR="008F06D4" w:rsidRDefault="008F06D4" w:rsidP="008F0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ОСУЩЕСТВЛЕНИЮ ВНЕШНЕГО МУНИЦИПАПАЛЬНОГО ФИНАНСОВОГО КОНТРОЛЯ </w:t>
      </w: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 № 131-ФЗ «Об общих принципах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A779D">
        <w:rPr>
          <w:sz w:val="28"/>
          <w:szCs w:val="28"/>
        </w:rPr>
        <w:t>Устав</w:t>
      </w:r>
      <w:r w:rsidR="006A779D">
        <w:rPr>
          <w:sz w:val="28"/>
          <w:szCs w:val="28"/>
        </w:rPr>
        <w:t>ом</w:t>
      </w:r>
      <w:r w:rsidR="00862CF4" w:rsidRPr="006A779D">
        <w:rPr>
          <w:sz w:val="28"/>
          <w:szCs w:val="28"/>
        </w:rPr>
        <w:t xml:space="preserve"> </w:t>
      </w:r>
      <w:r w:rsidR="00862CF4">
        <w:rPr>
          <w:sz w:val="28"/>
          <w:szCs w:val="28"/>
        </w:rPr>
        <w:t>сельского поселения «Новотроицкое»</w:t>
      </w:r>
      <w:r w:rsidR="00FA284A">
        <w:rPr>
          <w:sz w:val="28"/>
          <w:szCs w:val="28"/>
        </w:rPr>
        <w:t>,</w:t>
      </w:r>
      <w:r w:rsidR="00862CF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8F06D4" w:rsidRDefault="008F06D4" w:rsidP="008F06D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Передать Контрольно-счётной палате муниципального района «Читинский район» полномочия контрольно-счетного органа сельского поселени</w:t>
      </w:r>
      <w:r w:rsidR="00F6057F">
        <w:rPr>
          <w:sz w:val="28"/>
          <w:szCs w:val="28"/>
        </w:rPr>
        <w:t>я «Новотроицкое»</w:t>
      </w:r>
      <w:r>
        <w:rPr>
          <w:i/>
        </w:rPr>
        <w:t xml:space="preserve"> </w:t>
      </w:r>
      <w:r>
        <w:rPr>
          <w:sz w:val="28"/>
          <w:szCs w:val="28"/>
        </w:rPr>
        <w:t xml:space="preserve">по осуществлению внешнего муниципального финансового контроля. </w:t>
      </w:r>
    </w:p>
    <w:p w:rsidR="008F06D4" w:rsidRDefault="008F06D4" w:rsidP="008F06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передаче Контрольно-счётной палате муниципального района «Читинский район» полномочий контрольно-счетного органа сельского поселени</w:t>
      </w:r>
      <w:r w:rsidR="00464455">
        <w:rPr>
          <w:sz w:val="28"/>
          <w:szCs w:val="28"/>
        </w:rPr>
        <w:t>я «Новотроицкое»</w:t>
      </w:r>
      <w:r>
        <w:rPr>
          <w:i/>
        </w:rPr>
        <w:t xml:space="preserve">  </w:t>
      </w:r>
      <w:r>
        <w:rPr>
          <w:sz w:val="28"/>
          <w:szCs w:val="28"/>
        </w:rPr>
        <w:t xml:space="preserve">по осуществлению внешнего муниципального финансового контроля согласно приложению к настоящему решению. </w:t>
      </w:r>
    </w:p>
    <w:p w:rsidR="008F06D4" w:rsidRPr="00464455" w:rsidRDefault="008F06D4" w:rsidP="008F06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Pr="00464455">
        <w:rPr>
          <w:sz w:val="28"/>
          <w:szCs w:val="28"/>
        </w:rPr>
        <w:t>опубликования (обнародования).</w:t>
      </w:r>
    </w:p>
    <w:p w:rsidR="008F06D4" w:rsidRDefault="008F06D4" w:rsidP="008F06D4">
      <w:pPr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</w:t>
      </w:r>
    </w:p>
    <w:p w:rsidR="008F06D4" w:rsidRDefault="008F06D4" w:rsidP="008F06D4">
      <w:pPr>
        <w:ind w:firstLine="567"/>
        <w:jc w:val="both"/>
        <w:rPr>
          <w:i/>
          <w:sz w:val="28"/>
          <w:szCs w:val="28"/>
        </w:rPr>
      </w:pPr>
    </w:p>
    <w:p w:rsidR="008F06D4" w:rsidRDefault="008F06D4" w:rsidP="004644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64455">
        <w:rPr>
          <w:sz w:val="28"/>
          <w:szCs w:val="28"/>
        </w:rPr>
        <w:t>а сельского поселения</w:t>
      </w:r>
    </w:p>
    <w:p w:rsidR="00464455" w:rsidRDefault="00464455" w:rsidP="004644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«Новотроицкое»                                                        </w:t>
      </w:r>
      <w:proofErr w:type="spellStart"/>
      <w:r>
        <w:rPr>
          <w:sz w:val="28"/>
          <w:szCs w:val="28"/>
        </w:rPr>
        <w:t>Е.А.Мишкилеева</w:t>
      </w:r>
      <w:proofErr w:type="spellEnd"/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246857" w:rsidRDefault="00246857" w:rsidP="002468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246857" w:rsidRDefault="00246857" w:rsidP="00246857">
      <w:pPr>
        <w:ind w:firstLine="567"/>
        <w:jc w:val="right"/>
      </w:pPr>
      <w:r>
        <w:rPr>
          <w:sz w:val="28"/>
          <w:szCs w:val="28"/>
        </w:rPr>
        <w:t xml:space="preserve"> </w:t>
      </w:r>
      <w:r>
        <w:t xml:space="preserve">Приложение к решению </w:t>
      </w:r>
    </w:p>
    <w:p w:rsidR="00246857" w:rsidRPr="00464455" w:rsidRDefault="00246857" w:rsidP="00246857">
      <w:pPr>
        <w:ind w:firstLine="567"/>
        <w:jc w:val="right"/>
        <w:rPr>
          <w:iCs/>
        </w:rPr>
      </w:pPr>
      <w:r w:rsidRPr="00464455">
        <w:rPr>
          <w:iCs/>
        </w:rPr>
        <w:t xml:space="preserve">                                                      Сельского поселения</w:t>
      </w:r>
    </w:p>
    <w:p w:rsidR="00246857" w:rsidRPr="00464455" w:rsidRDefault="00246857" w:rsidP="00246857">
      <w:pPr>
        <w:ind w:firstLine="567"/>
        <w:jc w:val="right"/>
        <w:rPr>
          <w:iCs/>
        </w:rPr>
      </w:pPr>
      <w:r w:rsidRPr="00464455">
        <w:rPr>
          <w:iCs/>
        </w:rPr>
        <w:t xml:space="preserve">«Новотроицкое»                            </w:t>
      </w:r>
    </w:p>
    <w:p w:rsidR="00246857" w:rsidRDefault="00246857" w:rsidP="00246857">
      <w:pPr>
        <w:ind w:firstLine="567"/>
        <w:jc w:val="right"/>
      </w:pPr>
      <w:r>
        <w:t xml:space="preserve">                                                            от "_</w:t>
      </w:r>
      <w:r w:rsidR="00C6714E">
        <w:rPr>
          <w:u w:val="single"/>
        </w:rPr>
        <w:t>30</w:t>
      </w:r>
      <w:r>
        <w:t>__" __</w:t>
      </w:r>
      <w:r w:rsidR="00C6714E">
        <w:rPr>
          <w:u w:val="single"/>
        </w:rPr>
        <w:t>12</w:t>
      </w:r>
      <w:r>
        <w:t>_____2021г. №_</w:t>
      </w:r>
      <w:r w:rsidR="00C6714E">
        <w:rPr>
          <w:u w:val="single"/>
        </w:rPr>
        <w:t>28</w:t>
      </w:r>
      <w:r>
        <w:t xml:space="preserve">___ </w:t>
      </w:r>
    </w:p>
    <w:p w:rsidR="00246857" w:rsidRDefault="00246857" w:rsidP="00246857">
      <w:pPr>
        <w:shd w:val="clear" w:color="auto" w:fill="FFFFFF"/>
        <w:ind w:firstLine="567"/>
        <w:jc w:val="center"/>
        <w:rPr>
          <w:b/>
          <w:bCs/>
          <w:spacing w:val="-10"/>
        </w:rPr>
      </w:pPr>
    </w:p>
    <w:p w:rsidR="00246857" w:rsidRDefault="00246857" w:rsidP="00246857">
      <w:pPr>
        <w:shd w:val="clear" w:color="auto" w:fill="FFFFFF"/>
        <w:ind w:firstLine="567"/>
        <w:jc w:val="center"/>
        <w:rPr>
          <w:b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ind w:firstLine="567"/>
        <w:jc w:val="both"/>
        <w:rPr>
          <w:sz w:val="28"/>
          <w:szCs w:val="28"/>
        </w:rPr>
      </w:pPr>
    </w:p>
    <w:p w:rsidR="008F06D4" w:rsidRDefault="008F06D4" w:rsidP="008F06D4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СОГЛАШЕНИЕ</w:t>
      </w:r>
    </w:p>
    <w:p w:rsidR="008F06D4" w:rsidRDefault="008F06D4" w:rsidP="008F06D4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iCs/>
        </w:rPr>
        <w:t xml:space="preserve">о передаче Контрольно-счётной палате муниципального района «Читинский район» полномочий контрольно-счетного органа </w:t>
      </w:r>
      <w:r>
        <w:rPr>
          <w:b/>
          <w:color w:val="000000"/>
          <w:spacing w:val="-3"/>
        </w:rPr>
        <w:t>сельского поселения</w:t>
      </w:r>
      <w:r w:rsidR="00464455">
        <w:rPr>
          <w:b/>
          <w:color w:val="000000"/>
          <w:spacing w:val="-3"/>
        </w:rPr>
        <w:t xml:space="preserve"> «Новотроицкое» </w:t>
      </w:r>
      <w:r>
        <w:rPr>
          <w:b/>
          <w:color w:val="000000"/>
          <w:spacing w:val="-3"/>
        </w:rPr>
        <w:t>в бюджет муниципального района «Читинский район»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bCs/>
          <w:iCs/>
        </w:rPr>
        <w:t xml:space="preserve"> по осуществлению внешнего муниципального финансового контроля</w:t>
      </w:r>
      <w:r>
        <w:rPr>
          <w:b/>
          <w:color w:val="000000"/>
          <w:spacing w:val="-3"/>
        </w:rPr>
        <w:t xml:space="preserve"> </w:t>
      </w:r>
    </w:p>
    <w:p w:rsidR="008F06D4" w:rsidRDefault="008F06D4" w:rsidP="008F06D4">
      <w:pPr>
        <w:ind w:firstLine="567"/>
        <w:jc w:val="center"/>
      </w:pPr>
    </w:p>
    <w:p w:rsidR="008F06D4" w:rsidRDefault="008F06D4" w:rsidP="008F06D4">
      <w:pPr>
        <w:ind w:firstLine="567"/>
        <w:jc w:val="center"/>
        <w:rPr>
          <w:b/>
        </w:rPr>
      </w:pPr>
      <w:r>
        <w:t>№ ____</w:t>
      </w:r>
    </w:p>
    <w:p w:rsidR="008F06D4" w:rsidRDefault="008F06D4" w:rsidP="008F06D4">
      <w:pPr>
        <w:tabs>
          <w:tab w:val="right" w:pos="9923"/>
        </w:tabs>
        <w:ind w:firstLine="567"/>
      </w:pPr>
      <w:r>
        <w:t>г. Чита                                                                                          «____» ________ 20__ г.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:rsidR="008F06D4" w:rsidRPr="00694F9B" w:rsidRDefault="00E86D2A" w:rsidP="00E86D2A">
      <w:pPr>
        <w:shd w:val="clear" w:color="auto" w:fill="FFFFFF"/>
        <w:jc w:val="both"/>
        <w:rPr>
          <w:spacing w:val="-3"/>
        </w:rPr>
      </w:pPr>
      <w:r w:rsidRPr="001E40DF">
        <w:rPr>
          <w:iCs/>
          <w:color w:val="000000"/>
          <w:spacing w:val="-3"/>
        </w:rPr>
        <w:t>Администрация сельского поселения «Новотроиц</w:t>
      </w:r>
      <w:r w:rsidR="001E40DF" w:rsidRPr="001E40DF">
        <w:rPr>
          <w:iCs/>
          <w:color w:val="000000"/>
          <w:spacing w:val="-3"/>
        </w:rPr>
        <w:t>кое»</w:t>
      </w:r>
      <w:r w:rsidR="001E40DF">
        <w:rPr>
          <w:i/>
          <w:color w:val="000000"/>
          <w:spacing w:val="-3"/>
        </w:rPr>
        <w:t xml:space="preserve"> </w:t>
      </w:r>
      <w:r w:rsidR="008F06D4">
        <w:rPr>
          <w:color w:val="000000"/>
          <w:spacing w:val="-3"/>
        </w:rPr>
        <w:t>в лице глав</w:t>
      </w:r>
      <w:r w:rsidR="001E40DF">
        <w:rPr>
          <w:color w:val="000000"/>
          <w:spacing w:val="-3"/>
        </w:rPr>
        <w:t>ы сельского поселения «Новотроицкое» Мишкилеевой Екатерины Анатольевны</w:t>
      </w:r>
      <w:r w:rsidR="008F06D4">
        <w:rPr>
          <w:color w:val="000000"/>
          <w:spacing w:val="-3"/>
        </w:rPr>
        <w:t>, действующего на основании Устава</w:t>
      </w:r>
      <w:r w:rsidR="001E40DF">
        <w:rPr>
          <w:color w:val="000000"/>
          <w:spacing w:val="-3"/>
        </w:rPr>
        <w:t xml:space="preserve"> сельского поселения «Новотроицкое»</w:t>
      </w:r>
      <w:r w:rsidR="008F06D4">
        <w:rPr>
          <w:color w:val="000000"/>
          <w:spacing w:val="-3"/>
        </w:rPr>
        <w:t xml:space="preserve">, с одной стороны, </w:t>
      </w:r>
      <w:r w:rsidR="008F06D4" w:rsidRPr="00694F9B">
        <w:rPr>
          <w:spacing w:val="-3"/>
        </w:rPr>
        <w:t>и</w:t>
      </w:r>
      <w:r w:rsidR="00AF40E9" w:rsidRPr="00694F9B">
        <w:rPr>
          <w:spacing w:val="-3"/>
        </w:rPr>
        <w:t xml:space="preserve"> </w:t>
      </w:r>
      <w:r w:rsidR="00694F9B" w:rsidRPr="00694F9B">
        <w:rPr>
          <w:spacing w:val="-3"/>
        </w:rPr>
        <w:t>м</w:t>
      </w:r>
      <w:r w:rsidR="00AE32A8" w:rsidRPr="00694F9B">
        <w:rPr>
          <w:spacing w:val="-3"/>
        </w:rPr>
        <w:t>униципальный район «</w:t>
      </w:r>
      <w:r w:rsidR="00694F9B" w:rsidRPr="00694F9B">
        <w:rPr>
          <w:spacing w:val="-3"/>
        </w:rPr>
        <w:t>Ч</w:t>
      </w:r>
      <w:r w:rsidR="00AE32A8" w:rsidRPr="00694F9B">
        <w:rPr>
          <w:spacing w:val="-3"/>
        </w:rPr>
        <w:t>итинский район»</w:t>
      </w:r>
      <w:r w:rsidR="00AE32A8" w:rsidRPr="00694F9B">
        <w:rPr>
          <w:i/>
          <w:spacing w:val="-3"/>
        </w:rPr>
        <w:t>,</w:t>
      </w:r>
      <w:r w:rsidR="008F06D4" w:rsidRPr="00694F9B">
        <w:rPr>
          <w:spacing w:val="-3"/>
        </w:rPr>
        <w:t xml:space="preserve"> в лице главы </w:t>
      </w:r>
      <w:r w:rsidR="0025641A" w:rsidRPr="00694F9B">
        <w:rPr>
          <w:spacing w:val="-3"/>
        </w:rPr>
        <w:t>Машукова Виктора Юрьевича</w:t>
      </w:r>
      <w:proofErr w:type="gramStart"/>
      <w:r w:rsidR="008F06D4" w:rsidRPr="00694F9B">
        <w:rPr>
          <w:spacing w:val="-3"/>
        </w:rPr>
        <w:t xml:space="preserve"> </w:t>
      </w:r>
      <w:r w:rsidR="0025641A" w:rsidRPr="00694F9B">
        <w:rPr>
          <w:i/>
          <w:spacing w:val="-3"/>
        </w:rPr>
        <w:t>,</w:t>
      </w:r>
      <w:proofErr w:type="gramEnd"/>
      <w:r w:rsidR="008F06D4" w:rsidRPr="00694F9B">
        <w:rPr>
          <w:i/>
          <w:spacing w:val="-3"/>
        </w:rPr>
        <w:t xml:space="preserve"> </w:t>
      </w:r>
      <w:r w:rsidR="008F06D4" w:rsidRPr="00694F9B">
        <w:rPr>
          <w:spacing w:val="-3"/>
        </w:rPr>
        <w:t>действующего на основании Устава</w:t>
      </w:r>
      <w:r w:rsidR="008F06D4" w:rsidRPr="00694F9B">
        <w:rPr>
          <w:i/>
          <w:spacing w:val="-3"/>
        </w:rPr>
        <w:t xml:space="preserve"> </w:t>
      </w:r>
      <w:r w:rsidR="00694F9B" w:rsidRPr="00694F9B">
        <w:rPr>
          <w:spacing w:val="-3"/>
        </w:rPr>
        <w:t>муниципального района «Читинский район»</w:t>
      </w:r>
      <w:r w:rsidR="00694F9B" w:rsidRPr="00694F9B">
        <w:rPr>
          <w:i/>
          <w:spacing w:val="-3"/>
        </w:rPr>
        <w:t>,</w:t>
      </w:r>
      <w:r w:rsidR="00694F9B" w:rsidRPr="00694F9B">
        <w:rPr>
          <w:spacing w:val="-3"/>
        </w:rPr>
        <w:t xml:space="preserve"> </w:t>
      </w:r>
      <w:r w:rsidR="008F06D4" w:rsidRPr="00694F9B">
        <w:rPr>
          <w:spacing w:val="-3"/>
        </w:rPr>
        <w:t>с другой стороны, заключили настоящее соглашение о следующем:</w:t>
      </w:r>
    </w:p>
    <w:p w:rsidR="008F06D4" w:rsidRDefault="008F06D4" w:rsidP="008F06D4">
      <w:pPr>
        <w:shd w:val="clear" w:color="auto" w:fill="FFFFFF"/>
        <w:ind w:firstLine="567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1. Предмет соглашения</w:t>
      </w:r>
    </w:p>
    <w:p w:rsidR="008F06D4" w:rsidRDefault="008F06D4" w:rsidP="008F06D4">
      <w:pPr>
        <w:shd w:val="clear" w:color="auto" w:fill="FFFFFF"/>
        <w:ind w:firstLine="567"/>
        <w:jc w:val="both"/>
        <w:rPr>
          <w:i/>
          <w:color w:val="000000"/>
          <w:spacing w:val="-3"/>
        </w:rPr>
      </w:pPr>
      <w:r>
        <w:rPr>
          <w:color w:val="000000"/>
          <w:spacing w:val="-3"/>
        </w:rPr>
        <w:t>1.1. Предметом настоящего соглашения является п</w:t>
      </w:r>
      <w:r>
        <w:rPr>
          <w:bCs/>
          <w:iCs/>
        </w:rPr>
        <w:t xml:space="preserve">ередача Контрольно-счётной палате  муниципального района «Читинский район» полномочий контрольно-счетного органа </w:t>
      </w:r>
      <w:r>
        <w:rPr>
          <w:color w:val="000000"/>
          <w:spacing w:val="-3"/>
        </w:rPr>
        <w:t>сельского поселени</w:t>
      </w:r>
      <w:r w:rsidR="00675F6A">
        <w:rPr>
          <w:color w:val="000000"/>
          <w:spacing w:val="-3"/>
        </w:rPr>
        <w:t xml:space="preserve">я «Новотроицкое» </w:t>
      </w:r>
      <w:r>
        <w:rPr>
          <w:color w:val="000000"/>
          <w:spacing w:val="-3"/>
        </w:rPr>
        <w:t>в бюджет муниципального района «Читинский район»</w:t>
      </w:r>
      <w:r>
        <w:rPr>
          <w:bCs/>
          <w:iCs/>
        </w:rPr>
        <w:t xml:space="preserve"> по осуществлению внешнего муниципального финансового контроля </w:t>
      </w:r>
      <w:r>
        <w:rPr>
          <w:color w:val="000000"/>
          <w:spacing w:val="-3"/>
        </w:rPr>
        <w:t>и их реализация за счет межбюджетного трансферта, предоставляемого из бюджета сельского поселения</w:t>
      </w:r>
      <w:r w:rsidR="00675F6A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в бюджет муниципального района «Читинский район»</w:t>
      </w:r>
      <w:r>
        <w:rPr>
          <w:i/>
          <w:color w:val="000000"/>
          <w:spacing w:val="-3"/>
        </w:rPr>
        <w:t>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1.2.</w:t>
      </w:r>
      <w:r>
        <w:rPr>
          <w:bCs/>
          <w:iCs/>
        </w:rPr>
        <w:t xml:space="preserve"> Контрольно-счётной </w:t>
      </w:r>
      <w:r w:rsidR="0099646C">
        <w:rPr>
          <w:bCs/>
          <w:iCs/>
        </w:rPr>
        <w:t>палате муниципального</w:t>
      </w:r>
      <w:r>
        <w:rPr>
          <w:bCs/>
          <w:iCs/>
        </w:rPr>
        <w:t xml:space="preserve"> района «Читинский район» </w:t>
      </w:r>
      <w:r>
        <w:rPr>
          <w:color w:val="000000"/>
          <w:spacing w:val="-3"/>
        </w:rPr>
        <w:t>передаются следующие полномочия сельского поселения</w:t>
      </w:r>
      <w:r w:rsidR="008E3870">
        <w:rPr>
          <w:color w:val="000000"/>
          <w:spacing w:val="-3"/>
        </w:rPr>
        <w:t xml:space="preserve"> «Новотроицкое»</w:t>
      </w:r>
      <w:r>
        <w:rPr>
          <w:i/>
        </w:rPr>
        <w:t xml:space="preserve">                            </w:t>
      </w:r>
      <w:r>
        <w:rPr>
          <w:color w:val="000000"/>
          <w:spacing w:val="-3"/>
        </w:rPr>
        <w:t xml:space="preserve">муниципального района «Читинский район» </w:t>
      </w:r>
      <w:r>
        <w:rPr>
          <w:bCs/>
          <w:iCs/>
        </w:rPr>
        <w:t>по осуществлению внешнего муниципального финансового контроля, а именно,</w:t>
      </w:r>
    </w:p>
    <w:p w:rsidR="008F06D4" w:rsidRDefault="008F06D4" w:rsidP="008F06D4">
      <w:pPr>
        <w:ind w:firstLine="567"/>
        <w:jc w:val="both"/>
        <w:outlineLvl w:val="0"/>
        <w:rPr>
          <w:color w:val="000000"/>
          <w:spacing w:val="-3"/>
        </w:rPr>
      </w:pPr>
      <w:r>
        <w:t>1.2.1. проведение внешней проверки годового отчёта об исполнении бюджета</w:t>
      </w:r>
      <w:r>
        <w:rPr>
          <w:color w:val="000000"/>
          <w:spacing w:val="-3"/>
        </w:rPr>
        <w:t xml:space="preserve"> сельского поселения</w:t>
      </w:r>
      <w:r w:rsidR="008E3870">
        <w:rPr>
          <w:color w:val="000000"/>
          <w:spacing w:val="-3"/>
        </w:rPr>
        <w:t xml:space="preserve"> «Новотроицкое»</w:t>
      </w:r>
      <w:r>
        <w:rPr>
          <w:i/>
        </w:rPr>
        <w:t>.</w:t>
      </w:r>
      <w:r>
        <w:rPr>
          <w:color w:val="000000"/>
          <w:spacing w:val="-3"/>
        </w:rPr>
        <w:t xml:space="preserve"> </w:t>
      </w:r>
    </w:p>
    <w:p w:rsidR="008F06D4" w:rsidRDefault="008F06D4" w:rsidP="008F06D4">
      <w:pPr>
        <w:ind w:firstLine="567"/>
        <w:jc w:val="both"/>
        <w:outlineLvl w:val="0"/>
        <w:rPr>
          <w:color w:val="000000"/>
          <w:spacing w:val="-3"/>
        </w:rPr>
      </w:pPr>
      <w:r>
        <w:rPr>
          <w:color w:val="000000"/>
          <w:spacing w:val="-3"/>
        </w:rPr>
        <w:t>1.3. Внешняя проверка годового отчёта об исполнении бюджета сельского поселения</w:t>
      </w:r>
      <w:r w:rsidR="008E3870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включается в план работы КСП муниципального района «Читинский район».</w:t>
      </w:r>
    </w:p>
    <w:p w:rsidR="008F06D4" w:rsidRDefault="008F06D4" w:rsidP="008F06D4">
      <w:pPr>
        <w:ind w:firstLine="567"/>
        <w:jc w:val="both"/>
        <w:outlineLvl w:val="0"/>
        <w:rPr>
          <w:color w:val="000000"/>
        </w:rPr>
      </w:pPr>
      <w:r>
        <w:t xml:space="preserve"> </w:t>
      </w:r>
      <w:r>
        <w:rPr>
          <w:color w:val="000000"/>
        </w:rPr>
        <w:t>1.4. Другие экспертно-аналитические мероприятия включаются в план работы КСП муниципального района «Читинский район» с ее согласия на основании обращений органов местного самоуправления поселения, представляемых в срок до 20 декабря текущего года, при условии наличия достаточного количества рабочего времени и предоставления достаточных ресурсов для их исполнения.</w:t>
      </w:r>
    </w:p>
    <w:p w:rsidR="008F06D4" w:rsidRDefault="008F06D4" w:rsidP="008F06D4">
      <w:pPr>
        <w:shd w:val="clear" w:color="auto" w:fill="FFFFFF"/>
        <w:ind w:firstLine="567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2. Срок действия соглашения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3"/>
        </w:rPr>
        <w:t xml:space="preserve">2.1. Соглашение заключено </w:t>
      </w:r>
      <w:r>
        <w:rPr>
          <w:color w:val="000000"/>
        </w:rPr>
        <w:t xml:space="preserve">на один год и действует в период с 1 января 2022 года по 31 декабря 2022 года. 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lastRenderedPageBreak/>
        <w:t>2.2. В случае если решением Совета сельского поселения</w:t>
      </w:r>
      <w:r w:rsidR="008E3870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о бюджете сельского поселени</w:t>
      </w:r>
      <w:r w:rsidR="008E3870">
        <w:rPr>
          <w:color w:val="000000"/>
          <w:spacing w:val="-3"/>
        </w:rPr>
        <w:t xml:space="preserve">я «Новотроицкое» </w:t>
      </w:r>
      <w:r>
        <w:rPr>
          <w:color w:val="000000"/>
          <w:spacing w:val="-3"/>
        </w:rPr>
        <w:t>на соответствующий год не будет утверждено предоставление межбюджетного трансферта, предусмотренного настоящим соглашением,  из бюджета сельского поселения</w:t>
      </w:r>
      <w:r w:rsidR="008E3870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 xml:space="preserve">в бюджет </w:t>
      </w:r>
      <w:r>
        <w:t>м</w:t>
      </w:r>
      <w:r>
        <w:rPr>
          <w:spacing w:val="-3"/>
        </w:rPr>
        <w:t>униципального района «Читинский район»,  действие соглашения приостанавливается с начала финансового года до момента утверждения соответствующего межбюджетного трансферта.</w:t>
      </w:r>
    </w:p>
    <w:p w:rsidR="008F06D4" w:rsidRDefault="008F06D4" w:rsidP="008F06D4">
      <w:pPr>
        <w:shd w:val="clear" w:color="auto" w:fill="FFFFFF"/>
        <w:ind w:firstLine="567"/>
        <w:jc w:val="both"/>
        <w:rPr>
          <w:b/>
          <w:spacing w:val="-3"/>
        </w:rPr>
      </w:pPr>
      <w:r>
        <w:rPr>
          <w:b/>
          <w:color w:val="000000"/>
          <w:spacing w:val="-3"/>
        </w:rPr>
        <w:t>3. Порядок определения ежегодного объема</w:t>
      </w:r>
      <w:r>
        <w:rPr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межбюджетного трансферта, предоставляемого из бюджета сельского поселения</w:t>
      </w:r>
      <w:r w:rsidR="008E3870">
        <w:rPr>
          <w:b/>
          <w:color w:val="000000"/>
          <w:spacing w:val="-3"/>
        </w:rPr>
        <w:t xml:space="preserve"> «Новотроицкое» </w:t>
      </w:r>
      <w:r>
        <w:rPr>
          <w:b/>
          <w:color w:val="000000"/>
          <w:spacing w:val="-3"/>
        </w:rPr>
        <w:t xml:space="preserve">бюджету </w:t>
      </w:r>
      <w:r>
        <w:rPr>
          <w:b/>
        </w:rPr>
        <w:t>м</w:t>
      </w:r>
      <w:r>
        <w:rPr>
          <w:b/>
          <w:spacing w:val="-3"/>
        </w:rPr>
        <w:t>униципального района «Читинский район»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t>3.1. Расчёт и объем межбюджетного</w:t>
      </w:r>
      <w:r>
        <w:t xml:space="preserve"> трансферта, предоставляемого из бюджета  </w:t>
      </w:r>
      <w:r>
        <w:rPr>
          <w:spacing w:val="-3"/>
        </w:rPr>
        <w:t>сельского поселения</w:t>
      </w:r>
      <w:r w:rsidR="008E3870">
        <w:rPr>
          <w:spacing w:val="-3"/>
        </w:rPr>
        <w:t xml:space="preserve"> «Новотроицкое» </w:t>
      </w:r>
      <w:r>
        <w:rPr>
          <w:spacing w:val="-3"/>
        </w:rPr>
        <w:t>в бюджет</w:t>
      </w:r>
      <w:r>
        <w:rPr>
          <w:b/>
          <w:i/>
          <w:spacing w:val="-3"/>
        </w:rPr>
        <w:t xml:space="preserve"> </w:t>
      </w:r>
      <w:r>
        <w:t>м</w:t>
      </w:r>
      <w:r>
        <w:rPr>
          <w:spacing w:val="-3"/>
        </w:rPr>
        <w:t xml:space="preserve">униципального района «Читинский район» на осуществление полномочий, предусмотренных настоящим соглашением, в соответствующем году, приведён в приложении №1 к Соглашению. 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3.2. Расчётный объём иных межбюджетных трансфертов на период действия Соглашения равен 1450,0 руб. (Одна тысяча четыреста пятьдесят рублей).</w:t>
      </w:r>
    </w:p>
    <w:p w:rsidR="008F06D4" w:rsidRDefault="008F06D4" w:rsidP="008F06D4">
      <w:pPr>
        <w:shd w:val="clear" w:color="auto" w:fill="FFFFFF"/>
        <w:ind w:firstLine="567"/>
        <w:jc w:val="both"/>
        <w:rPr>
          <w:b/>
          <w:i/>
          <w:color w:val="000000"/>
          <w:spacing w:val="-3"/>
        </w:rPr>
      </w:pPr>
      <w:r>
        <w:rPr>
          <w:b/>
          <w:color w:val="000000"/>
          <w:spacing w:val="-3"/>
        </w:rPr>
        <w:t>4. Права и обязанности Совета сельского поселения</w:t>
      </w:r>
      <w:r w:rsidR="008E3870">
        <w:rPr>
          <w:b/>
          <w:color w:val="000000"/>
          <w:spacing w:val="-3"/>
        </w:rPr>
        <w:t xml:space="preserve"> «Новотроицкое»</w:t>
      </w:r>
      <w:r>
        <w:rPr>
          <w:b/>
          <w:color w:val="000000"/>
          <w:spacing w:val="-3"/>
        </w:rPr>
        <w:t>.</w:t>
      </w:r>
      <w:r>
        <w:rPr>
          <w:b/>
          <w:i/>
          <w:color w:val="000000"/>
          <w:spacing w:val="-3"/>
        </w:rPr>
        <w:t xml:space="preserve"> 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t>4.1. Решением о бюджете сельского поселения</w:t>
      </w:r>
      <w:r w:rsidR="008E3870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утверждает межбюджетный трансферт, предоставляемый из бюджета сельского поселения</w:t>
      </w:r>
      <w:r w:rsidR="008E3870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 xml:space="preserve">бюджету </w:t>
      </w:r>
      <w:r>
        <w:t>м</w:t>
      </w:r>
      <w:r>
        <w:rPr>
          <w:spacing w:val="-3"/>
        </w:rPr>
        <w:t>униципального района «Читинский район», в размере, определенном в соответствии с настоящим соглашением.</w:t>
      </w:r>
    </w:p>
    <w:p w:rsidR="008F06D4" w:rsidRDefault="008F06D4" w:rsidP="008F06D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pacing w:val="-3"/>
        </w:rPr>
        <w:t>4.2. Обеспечивает перечисление межбюджетного трансферта, предусмотренного настоящим соглашением</w:t>
      </w:r>
      <w:r>
        <w:rPr>
          <w:color w:val="000000"/>
        </w:rPr>
        <w:t xml:space="preserve"> 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4.3. Обращается в </w:t>
      </w:r>
      <w:r>
        <w:rPr>
          <w:bCs/>
          <w:iCs/>
        </w:rPr>
        <w:t>Контрольно-счётную палату  муниципального района «Читинский район»</w:t>
      </w:r>
      <w:r>
        <w:rPr>
          <w:i/>
          <w:color w:val="000000"/>
          <w:spacing w:val="-3"/>
        </w:rPr>
        <w:t xml:space="preserve"> </w:t>
      </w:r>
      <w:r>
        <w:rPr>
          <w:color w:val="000000"/>
          <w:spacing w:val="-3"/>
        </w:rPr>
        <w:t>с предложениями о проведении экспертно-аналитических мероприятий.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4.5. Рассматривает обращения Совета муниципального района «Читинский район» или Контрольно-счётной палаты муниципального района» Читинский район»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4.6. Контролирует выполнение обязанностей Совета муниципального района «Читинский район», а также условий осуществления внешнего муниципального финансового контроля, предусмотренных настоящим соглашением; получает отчеты об использовании межбюджетного трансферта, предусмотренного настоящим соглашением.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4.7. В случае нарушения Контрольно-счётной палатой муниципального района» Читинский район» при осуществлении полномочий, предусмотренных настоящим соглашением, законодательства Российской Федерации, а также в случае невыполнения Контрольно-счётной палатой муниципального района» Читинский район» условий осуществления внешнего муниципального финансового контроля, предусмотренных настоящим соглашением, имеет право направлять требования об устранении нарушений.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t xml:space="preserve">4.8. В случае невыполнения Советом муниципального района «Читинский район» обязательств, предусмотренных пунктами </w:t>
      </w:r>
      <w:r>
        <w:rPr>
          <w:color w:val="0000FF"/>
          <w:spacing w:val="-3"/>
        </w:rPr>
        <w:t xml:space="preserve">5.1, 5.2. </w:t>
      </w:r>
      <w:r>
        <w:rPr>
          <w:spacing w:val="-3"/>
        </w:rPr>
        <w:t xml:space="preserve">настоящего соглашения, а также в случае невыполнения Контрольно-счётной палатой муниципального района «Читинский район» условий </w:t>
      </w:r>
      <w:r>
        <w:rPr>
          <w:bCs/>
          <w:iCs/>
        </w:rPr>
        <w:t>осуществления внешнего муниципального финансового контроля</w:t>
      </w:r>
      <w:r>
        <w:rPr>
          <w:color w:val="000000"/>
          <w:spacing w:val="-3"/>
        </w:rPr>
        <w:t>, предусмотренных  пунктами</w:t>
      </w:r>
      <w:r>
        <w:rPr>
          <w:color w:val="0000FF"/>
          <w:spacing w:val="-3"/>
        </w:rPr>
        <w:t xml:space="preserve"> 6.9., 6.10 </w:t>
      </w:r>
      <w:r>
        <w:rPr>
          <w:spacing w:val="-3"/>
        </w:rPr>
        <w:t xml:space="preserve">настоящего соглашения, имеет право приостановить перечисление межбюджетного трансферта, предусмотренного соглашением, за исключением случаев, установленных пунктом </w:t>
      </w:r>
      <w:r>
        <w:rPr>
          <w:color w:val="0000FF"/>
          <w:spacing w:val="-3"/>
        </w:rPr>
        <w:t>5.4. с</w:t>
      </w:r>
      <w:r>
        <w:rPr>
          <w:spacing w:val="-3"/>
        </w:rPr>
        <w:t xml:space="preserve">оглашения. </w:t>
      </w:r>
    </w:p>
    <w:p w:rsidR="008F06D4" w:rsidRDefault="008F06D4" w:rsidP="008F06D4">
      <w:pPr>
        <w:shd w:val="clear" w:color="auto" w:fill="FFFFFF"/>
        <w:ind w:firstLine="567"/>
        <w:jc w:val="both"/>
        <w:rPr>
          <w:b/>
          <w:i/>
          <w:color w:val="000000"/>
          <w:spacing w:val="-3"/>
        </w:rPr>
      </w:pPr>
      <w:r>
        <w:rPr>
          <w:b/>
          <w:color w:val="000000"/>
          <w:spacing w:val="-3"/>
        </w:rPr>
        <w:t xml:space="preserve">5. Права и обязанности Совета муниципального района «Читинский район» </w:t>
      </w:r>
    </w:p>
    <w:p w:rsidR="008F06D4" w:rsidRDefault="008F06D4" w:rsidP="008F06D4">
      <w:pPr>
        <w:shd w:val="clear" w:color="auto" w:fill="FFFFFF"/>
        <w:ind w:firstLine="567"/>
        <w:jc w:val="both"/>
      </w:pPr>
      <w:r>
        <w:rPr>
          <w:color w:val="000000"/>
          <w:spacing w:val="-3"/>
        </w:rPr>
        <w:t>5.1. Обеспечивает контроль за целевым использованием средств межбюджетного трансферта, переданных из бюджета сельского поселения</w:t>
      </w:r>
      <w:r w:rsidR="008E3870">
        <w:rPr>
          <w:color w:val="000000"/>
          <w:spacing w:val="-3"/>
        </w:rPr>
        <w:t xml:space="preserve"> «Новотроицкое»</w:t>
      </w:r>
      <w:r w:rsidR="008E3870">
        <w:rPr>
          <w:i/>
        </w:rPr>
        <w:t xml:space="preserve"> </w:t>
      </w:r>
      <w:r>
        <w:rPr>
          <w:color w:val="000000"/>
          <w:spacing w:val="-3"/>
        </w:rPr>
        <w:t xml:space="preserve">в бюджет муниципального района «Читинский район» на исполнение полномочий сельского </w:t>
      </w:r>
      <w:r>
        <w:rPr>
          <w:color w:val="000000"/>
          <w:spacing w:val="-3"/>
        </w:rPr>
        <w:lastRenderedPageBreak/>
        <w:t>поселения</w:t>
      </w:r>
      <w:r w:rsidR="00546DDE">
        <w:rPr>
          <w:color w:val="000000"/>
          <w:spacing w:val="-3"/>
        </w:rPr>
        <w:t xml:space="preserve"> «Новотроицкое» </w:t>
      </w:r>
      <w:proofErr w:type="gramStart"/>
      <w:r>
        <w:t>о</w:t>
      </w:r>
      <w:proofErr w:type="gramEnd"/>
      <w:r>
        <w:t xml:space="preserve"> осуществлению внешнего муниципального финансового контроля. 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t xml:space="preserve"> </w:t>
      </w:r>
      <w:r>
        <w:rPr>
          <w:spacing w:val="-3"/>
        </w:rPr>
        <w:t>5.2. Обеспечивает предоставление в Совет сельского поселения</w:t>
      </w:r>
      <w:r w:rsidR="00546DDE">
        <w:rPr>
          <w:spacing w:val="-3"/>
        </w:rPr>
        <w:t xml:space="preserve"> «Новотроицкое» </w:t>
      </w:r>
      <w:r>
        <w:rPr>
          <w:spacing w:val="-3"/>
        </w:rPr>
        <w:t>и главе сельского поселения</w:t>
      </w:r>
      <w:r w:rsidR="00546DDE">
        <w:rPr>
          <w:spacing w:val="-3"/>
        </w:rPr>
        <w:t xml:space="preserve"> «Новотроицкое» </w:t>
      </w:r>
      <w:r>
        <w:rPr>
          <w:spacing w:val="-3"/>
        </w:rPr>
        <w:t>полугодовых, отчетов об использовании межбюджетного трансферта, предусмотренного настоящим соглашением, в срок до 20 числа месяца, следующего за отчетным полугодием.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5.3. Рассматривает обращения Совета сельского поселения</w:t>
      </w:r>
      <w:r w:rsidR="00546DDE">
        <w:rPr>
          <w:color w:val="000000"/>
          <w:spacing w:val="-3"/>
        </w:rPr>
        <w:t xml:space="preserve"> «Ново</w:t>
      </w:r>
      <w:r w:rsidR="00464453">
        <w:rPr>
          <w:color w:val="000000"/>
          <w:spacing w:val="-3"/>
        </w:rPr>
        <w:t>троицкое»</w:t>
      </w:r>
      <w:r>
        <w:rPr>
          <w:color w:val="000000"/>
          <w:spacing w:val="-3"/>
        </w:rPr>
        <w:t xml:space="preserve"> или Контрольно-счётной палаты муниципального района «Читинский район» по поводу устранения препятствий для выполнения полномочий, предусмотренных настоящим соглашением.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t>5.4. В случае невыполнения Советом сельского поселени</w:t>
      </w:r>
      <w:r w:rsidR="00464453">
        <w:rPr>
          <w:color w:val="000000"/>
          <w:spacing w:val="-3"/>
        </w:rPr>
        <w:t>я «Новотроицкое»</w:t>
      </w:r>
      <w:r>
        <w:rPr>
          <w:i/>
          <w:spacing w:val="-3"/>
        </w:rPr>
        <w:t xml:space="preserve"> </w:t>
      </w:r>
      <w:r>
        <w:rPr>
          <w:color w:val="000000"/>
          <w:spacing w:val="-3"/>
        </w:rPr>
        <w:t xml:space="preserve">обязательств, предусмотренных пунктами </w:t>
      </w:r>
      <w:r>
        <w:rPr>
          <w:color w:val="0000FF"/>
          <w:spacing w:val="-3"/>
        </w:rPr>
        <w:t xml:space="preserve">4.1 </w:t>
      </w:r>
      <w:r>
        <w:rPr>
          <w:color w:val="000000"/>
          <w:spacing w:val="-3"/>
        </w:rPr>
        <w:t xml:space="preserve">и </w:t>
      </w:r>
      <w:r>
        <w:rPr>
          <w:color w:val="0000FF"/>
          <w:spacing w:val="-3"/>
        </w:rPr>
        <w:t xml:space="preserve">4.2 </w:t>
      </w:r>
      <w:r>
        <w:rPr>
          <w:spacing w:val="-3"/>
        </w:rPr>
        <w:t xml:space="preserve">настоящего соглашения, имеет право приостановить осуществление полномочий, предусмотренных соглашением, за исключением случаев, установленных пунктом </w:t>
      </w:r>
      <w:r>
        <w:rPr>
          <w:color w:val="0000FF"/>
          <w:spacing w:val="-3"/>
        </w:rPr>
        <w:t xml:space="preserve">4.8. </w:t>
      </w:r>
      <w:r>
        <w:rPr>
          <w:spacing w:val="-3"/>
        </w:rPr>
        <w:t>соглашения.</w:t>
      </w:r>
    </w:p>
    <w:p w:rsidR="008F06D4" w:rsidRDefault="008F06D4" w:rsidP="008F06D4">
      <w:pPr>
        <w:shd w:val="clear" w:color="auto" w:fill="FFFFFF"/>
        <w:ind w:firstLine="567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6. Условия </w:t>
      </w:r>
      <w:r>
        <w:rPr>
          <w:b/>
          <w:bCs/>
          <w:iCs/>
        </w:rPr>
        <w:t>осуществления</w:t>
      </w:r>
      <w:r>
        <w:rPr>
          <w:b/>
          <w:color w:val="000000"/>
          <w:spacing w:val="-3"/>
        </w:rPr>
        <w:t xml:space="preserve"> Контрольно-счётной палатой муниципального района  «Читинский район» </w:t>
      </w:r>
      <w:r>
        <w:rPr>
          <w:b/>
          <w:bCs/>
          <w:iCs/>
        </w:rPr>
        <w:t>внешнего муниципального финансового контроля</w:t>
      </w:r>
      <w:r>
        <w:rPr>
          <w:b/>
          <w:color w:val="000000"/>
          <w:spacing w:val="-3"/>
        </w:rPr>
        <w:t xml:space="preserve"> </w:t>
      </w:r>
    </w:p>
    <w:p w:rsidR="008F06D4" w:rsidRDefault="008F06D4" w:rsidP="008F06D4">
      <w:pPr>
        <w:shd w:val="clear" w:color="auto" w:fill="FFFFFF"/>
        <w:ind w:firstLine="567"/>
        <w:jc w:val="both"/>
        <w:rPr>
          <w:bCs/>
          <w:iCs/>
        </w:rPr>
      </w:pPr>
      <w:r>
        <w:rPr>
          <w:color w:val="000000"/>
          <w:spacing w:val="-3"/>
        </w:rPr>
        <w:t xml:space="preserve">Контрольно-счётная палата муниципального </w:t>
      </w:r>
      <w:r w:rsidR="00464453">
        <w:rPr>
          <w:color w:val="000000"/>
          <w:spacing w:val="-3"/>
        </w:rPr>
        <w:t>района «</w:t>
      </w:r>
      <w:r>
        <w:rPr>
          <w:color w:val="000000"/>
          <w:spacing w:val="-3"/>
        </w:rPr>
        <w:t>Читинский район»</w:t>
      </w:r>
      <w:r>
        <w:rPr>
          <w:i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при осуществлении </w:t>
      </w:r>
      <w:r>
        <w:rPr>
          <w:bCs/>
          <w:iCs/>
        </w:rPr>
        <w:t xml:space="preserve"> полномочий </w:t>
      </w:r>
      <w:r>
        <w:rPr>
          <w:color w:val="000000"/>
          <w:spacing w:val="-3"/>
        </w:rPr>
        <w:t>сельского поселения</w:t>
      </w:r>
      <w:r w:rsidR="00464453">
        <w:rPr>
          <w:color w:val="000000"/>
          <w:spacing w:val="-3"/>
        </w:rPr>
        <w:t xml:space="preserve"> «Новотроицкое» </w:t>
      </w:r>
      <w:r>
        <w:rPr>
          <w:bCs/>
          <w:iCs/>
        </w:rPr>
        <w:t>на основании настоящего соглашения: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6.1. Проводит внешние проверки годовых отчетов об исполнении бюджета сельского поселения</w:t>
      </w:r>
      <w:r w:rsidR="00464453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в установленные законодательством Российской Федерации сроки.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6.2. По обращению Совета сельского поселения</w:t>
      </w:r>
      <w:r w:rsidR="00B07E34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готовит экспертные заключения на проекты иных муниципальных правовых актов сельского поселения</w:t>
      </w:r>
      <w:r w:rsidR="00B07E34">
        <w:rPr>
          <w:color w:val="000000"/>
          <w:spacing w:val="-3"/>
        </w:rPr>
        <w:t xml:space="preserve"> «Новотроицкое»,</w:t>
      </w:r>
      <w:r w:rsidR="00E40A7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а также осуществляет иные экспертно-аналитические мероприятия  в случае наличия кадровых и (или) иных условий для проведения мероприятий. </w:t>
      </w:r>
    </w:p>
    <w:p w:rsidR="008F06D4" w:rsidRDefault="008F06D4" w:rsidP="008F06D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3"/>
        </w:rPr>
      </w:pPr>
      <w:r>
        <w:t xml:space="preserve">  6</w:t>
      </w:r>
      <w:r>
        <w:rPr>
          <w:color w:val="000000"/>
          <w:spacing w:val="-3"/>
        </w:rPr>
        <w:t>.3. Самостоятельно определяет перечень рассматриваемых вопросов, методы осуществления внешнего муниципального финансового контроля и порядок проведения экспертно-аналитических мероприятий, с учетом требований действующего законодательства РФ и существующих  методических рекомендаций по их проведению.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6.4. Направляет заключения, составленные по результатам проведенных мероприятий, в Совет сельского поселения</w:t>
      </w:r>
      <w:r w:rsidR="00E40A79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и главе сельского поселения</w:t>
      </w:r>
      <w:r w:rsidR="00925636">
        <w:rPr>
          <w:color w:val="000000"/>
          <w:spacing w:val="-3"/>
        </w:rPr>
        <w:t xml:space="preserve"> «Новотроицкое»</w:t>
      </w:r>
      <w:r>
        <w:rPr>
          <w:i/>
        </w:rPr>
        <w:t>.</w:t>
      </w:r>
      <w:r>
        <w:rPr>
          <w:color w:val="000000"/>
          <w:spacing w:val="-3"/>
        </w:rPr>
        <w:t xml:space="preserve"> 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6.5. Обращается в Совет сельского поселения</w:t>
      </w:r>
      <w:r w:rsidR="00925636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в случае возникновения препятствий для выполнения полномочий, предусмотренных настоящим соглашением.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6.6. В течение 10</w:t>
      </w:r>
      <w:r>
        <w:rPr>
          <w:i/>
          <w:color w:val="000000"/>
          <w:spacing w:val="-3"/>
        </w:rPr>
        <w:t xml:space="preserve"> </w:t>
      </w:r>
      <w:r>
        <w:rPr>
          <w:color w:val="000000"/>
          <w:spacing w:val="-3"/>
        </w:rPr>
        <w:t>дней после получения обращения Совет сельского поселения</w:t>
      </w:r>
      <w:r w:rsidR="00925636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о необходимости устранения нарушений законодательства Российской Федерации и условий осуществления внешнего муниципального финансового контроля, предусмотренных   настоящим соглашением, уведомляет Совет сельского поселения</w:t>
      </w:r>
      <w:r w:rsidR="00925636">
        <w:rPr>
          <w:color w:val="000000"/>
          <w:spacing w:val="-3"/>
        </w:rPr>
        <w:t xml:space="preserve"> «Новотроицкое» </w:t>
      </w:r>
      <w:r>
        <w:rPr>
          <w:color w:val="000000"/>
          <w:spacing w:val="-3"/>
        </w:rPr>
        <w:t>о результатах рассмотрения такого обращения.</w:t>
      </w:r>
    </w:p>
    <w:p w:rsidR="008F06D4" w:rsidRDefault="008F06D4" w:rsidP="008F06D4">
      <w:pPr>
        <w:shd w:val="clear" w:color="auto" w:fill="FFFFFF"/>
        <w:ind w:firstLine="567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7. Заключительные положения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7.1. 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F06D4" w:rsidRDefault="008F06D4" w:rsidP="008F06D4">
      <w:pPr>
        <w:shd w:val="clear" w:color="auto" w:fill="FFFFFF"/>
        <w:ind w:firstLine="567"/>
        <w:jc w:val="both"/>
        <w:rPr>
          <w:i/>
          <w:spacing w:val="-3"/>
        </w:rPr>
      </w:pPr>
      <w:r>
        <w:rPr>
          <w:color w:val="000000"/>
          <w:spacing w:val="-3"/>
        </w:rPr>
        <w:t xml:space="preserve">7.2. Стороны несут ответственность за неисполнение (ненадлежащее исполнение) обязанностей, предусмотренных настоящим соглашением, в том числе обеспечивают оплату </w:t>
      </w:r>
      <w:r>
        <w:t xml:space="preserve">финансовых санкции за неисполнение </w:t>
      </w:r>
      <w:r>
        <w:rPr>
          <w:spacing w:val="-3"/>
        </w:rPr>
        <w:t xml:space="preserve">(ненадлежащее исполнение) </w:t>
      </w:r>
      <w:r>
        <w:t>соглашения,</w:t>
      </w:r>
      <w:r>
        <w:rPr>
          <w:spacing w:val="-3"/>
        </w:rPr>
        <w:t xml:space="preserve"> в соответствии с бюджетным законодательством.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t xml:space="preserve">7.3. </w:t>
      </w:r>
      <w:r>
        <w:t xml:space="preserve">Не использованные остатки межбюджетного трансферта, предусмотренного настоящим соглашением, подлежат возврату в бюджет </w:t>
      </w:r>
      <w:r>
        <w:rPr>
          <w:spacing w:val="-3"/>
        </w:rPr>
        <w:t xml:space="preserve">муниципального района </w:t>
      </w:r>
      <w:r>
        <w:rPr>
          <w:spacing w:val="-3"/>
        </w:rPr>
        <w:lastRenderedPageBreak/>
        <w:t>«Читинский район»</w:t>
      </w:r>
      <w:r>
        <w:t xml:space="preserve"> в случаях и порядке, предусмотренных бюджетным законодательством. 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7.4. Действие настоящего соглашения может быть прекращено досрочно по следующим основаниям: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7.4.1. по соглашению сторон, оформленному в письменном виде;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7.4.2. по заявлению одной из сторон настоящего соглашения в случае: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невозможности выполнения стороной соглашения принятых обязательств, вследствие изменения действующего законодательства или иных существенных условий;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t xml:space="preserve">- если нарушение другой стороной соглашения обязательств, предусмотренных пунктами </w:t>
      </w:r>
      <w:r>
        <w:rPr>
          <w:color w:val="0000FF"/>
          <w:spacing w:val="-3"/>
        </w:rPr>
        <w:t>4.2.,</w:t>
      </w:r>
      <w:r>
        <w:rPr>
          <w:color w:val="000000"/>
          <w:spacing w:val="-3"/>
        </w:rPr>
        <w:t xml:space="preserve"> </w:t>
      </w:r>
      <w:r>
        <w:rPr>
          <w:color w:val="0000FF"/>
          <w:spacing w:val="-3"/>
        </w:rPr>
        <w:t xml:space="preserve">5.1, 5.2. </w:t>
      </w:r>
      <w:r>
        <w:rPr>
          <w:spacing w:val="-3"/>
        </w:rPr>
        <w:t>настоящего соглашения, не было устранено в течение 3 месяцев;</w:t>
      </w:r>
    </w:p>
    <w:p w:rsidR="008F06D4" w:rsidRDefault="008F06D4" w:rsidP="008F06D4">
      <w:pPr>
        <w:shd w:val="clear" w:color="auto" w:fill="FFFFFF"/>
        <w:ind w:firstLine="567"/>
        <w:jc w:val="both"/>
        <w:rPr>
          <w:spacing w:val="-3"/>
        </w:rPr>
      </w:pPr>
      <w:r>
        <w:rPr>
          <w:color w:val="000000"/>
          <w:spacing w:val="-3"/>
        </w:rPr>
        <w:t>- если нарушение условий осуществления внешнего муниципального финансового контроля, предусмотренных пунктами</w:t>
      </w:r>
      <w:r>
        <w:rPr>
          <w:color w:val="0000FF"/>
          <w:spacing w:val="-3"/>
        </w:rPr>
        <w:t xml:space="preserve"> 6.9., 6.10 </w:t>
      </w:r>
      <w:r>
        <w:rPr>
          <w:spacing w:val="-3"/>
        </w:rPr>
        <w:t>настоящего соглашения, не было устранено в течение 3 месяцев;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по иным основаниям, установленным законодательством Российской Федерации.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7.8. По основаниям, предусмотренным пунктом </w:t>
      </w:r>
      <w:r>
        <w:rPr>
          <w:color w:val="0000FF"/>
          <w:spacing w:val="-3"/>
        </w:rPr>
        <w:t>7.4.2.</w:t>
      </w:r>
      <w:r>
        <w:rPr>
          <w:color w:val="000000"/>
          <w:spacing w:val="-3"/>
        </w:rPr>
        <w:t xml:space="preserve"> соглашения,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стороной.   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7.9.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7.10. Подписи и печати сторон: </w:t>
      </w:r>
    </w:p>
    <w:p w:rsidR="008F06D4" w:rsidRDefault="008F06D4" w:rsidP="008F06D4">
      <w:pPr>
        <w:shd w:val="clear" w:color="auto" w:fill="FFFFFF"/>
        <w:ind w:firstLine="567"/>
        <w:jc w:val="both"/>
        <w:rPr>
          <w:color w:val="000000"/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6430"/>
      </w:tblGrid>
      <w:tr w:rsidR="008F06D4" w:rsidTr="008F06D4"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8F06D4" w:rsidRDefault="008F06D4">
            <w:pPr>
              <w:ind w:right="-85"/>
              <w:rPr>
                <w:color w:val="000000"/>
              </w:rPr>
            </w:pPr>
          </w:p>
          <w:p w:rsidR="008F06D4" w:rsidRDefault="008F06D4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>Глава муниципального района «Читинский район»</w:t>
            </w:r>
          </w:p>
          <w:p w:rsidR="008F06D4" w:rsidRDefault="008F06D4">
            <w:pPr>
              <w:rPr>
                <w:color w:val="000000"/>
                <w:u w:val="single"/>
              </w:rPr>
            </w:pPr>
          </w:p>
          <w:p w:rsidR="008F06D4" w:rsidRDefault="008F06D4">
            <w:pPr>
              <w:rPr>
                <w:color w:val="000000"/>
                <w:u w:val="single"/>
              </w:rPr>
            </w:pPr>
          </w:p>
          <w:p w:rsidR="008F06D4" w:rsidRDefault="008F06D4">
            <w:pPr>
              <w:rPr>
                <w:color w:val="000000"/>
                <w:u w:val="single"/>
              </w:rPr>
            </w:pPr>
          </w:p>
          <w:p w:rsidR="008F06D4" w:rsidRDefault="008F06D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                   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8F06D4" w:rsidRDefault="008F06D4">
            <w:pPr>
              <w:rPr>
                <w:color w:val="000000"/>
              </w:rPr>
            </w:pP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>«__» _____________ 20__ г.</w:t>
            </w:r>
          </w:p>
        </w:tc>
        <w:tc>
          <w:tcPr>
            <w:tcW w:w="3359" w:type="pct"/>
            <w:tcBorders>
              <w:top w:val="nil"/>
              <w:left w:val="nil"/>
              <w:bottom w:val="nil"/>
              <w:right w:val="nil"/>
            </w:tcBorders>
          </w:tcPr>
          <w:p w:rsidR="008F06D4" w:rsidRDefault="008F06D4">
            <w:pPr>
              <w:ind w:right="284"/>
              <w:rPr>
                <w:color w:val="000000"/>
              </w:rPr>
            </w:pPr>
          </w:p>
          <w:p w:rsidR="00925636" w:rsidRDefault="008F06D4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Глава  сельского поселения</w:t>
            </w:r>
          </w:p>
          <w:p w:rsidR="008F06D4" w:rsidRDefault="008F06D4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925636">
              <w:rPr>
                <w:color w:val="000000"/>
              </w:rPr>
              <w:t xml:space="preserve">       «Новотроицкое»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925636">
              <w:rPr>
                <w:color w:val="000000"/>
              </w:rPr>
              <w:t xml:space="preserve">            </w:t>
            </w:r>
            <w:proofErr w:type="spellStart"/>
            <w:r w:rsidR="00925636">
              <w:rPr>
                <w:color w:val="000000"/>
              </w:rPr>
              <w:t>Е.А.Мишкилеева</w:t>
            </w:r>
            <w:proofErr w:type="spellEnd"/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 w:rsidR="00925636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 xml:space="preserve">     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</w:p>
          <w:p w:rsidR="008F06D4" w:rsidRDefault="00925636" w:rsidP="009256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«__»_______________2021 г.</w:t>
            </w:r>
            <w:r w:rsidR="008F06D4">
              <w:rPr>
                <w:color w:val="000000"/>
              </w:rPr>
              <w:t xml:space="preserve">                                                    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</w:p>
          <w:p w:rsidR="008F06D4" w:rsidRDefault="008F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</w:p>
          <w:p w:rsidR="008F06D4" w:rsidRDefault="008F06D4">
            <w:pPr>
              <w:tabs>
                <w:tab w:val="left" w:pos="2954"/>
              </w:tabs>
              <w:ind w:right="-104"/>
              <w:rPr>
                <w:color w:val="000000"/>
              </w:rPr>
            </w:pPr>
          </w:p>
          <w:p w:rsidR="008F06D4" w:rsidRDefault="008F06D4">
            <w:pPr>
              <w:rPr>
                <w:color w:val="000000"/>
              </w:rPr>
            </w:pPr>
          </w:p>
        </w:tc>
      </w:tr>
    </w:tbl>
    <w:p w:rsidR="008F06D4" w:rsidRDefault="008F06D4" w:rsidP="008F06D4">
      <w:pPr>
        <w:tabs>
          <w:tab w:val="left" w:pos="3225"/>
          <w:tab w:val="left" w:pos="6420"/>
        </w:tabs>
      </w:pPr>
    </w:p>
    <w:p w:rsidR="008F06D4" w:rsidRDefault="008F06D4" w:rsidP="008F06D4">
      <w:pPr>
        <w:jc w:val="center"/>
      </w:pPr>
      <w:r>
        <w:t>М.П.</w:t>
      </w:r>
      <w:r>
        <w:tab/>
        <w:t xml:space="preserve">                                                     М.П.                                                  </w:t>
      </w: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rPr>
          <w:color w:val="000000"/>
          <w:spacing w:val="-3"/>
        </w:rPr>
      </w:pP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</w:p>
    <w:p w:rsidR="00DE7BB4" w:rsidRDefault="00DE7BB4" w:rsidP="008F06D4">
      <w:pPr>
        <w:jc w:val="right"/>
        <w:rPr>
          <w:color w:val="000000"/>
          <w:spacing w:val="-3"/>
          <w:sz w:val="28"/>
          <w:szCs w:val="28"/>
        </w:rPr>
      </w:pPr>
    </w:p>
    <w:p w:rsidR="00DE7BB4" w:rsidRDefault="00DE7BB4" w:rsidP="008F06D4">
      <w:pPr>
        <w:jc w:val="right"/>
        <w:rPr>
          <w:color w:val="000000"/>
          <w:spacing w:val="-3"/>
          <w:sz w:val="28"/>
          <w:szCs w:val="28"/>
        </w:rPr>
      </w:pP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Приложение №1 к Соглашению  </w:t>
      </w: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«</w:t>
      </w:r>
      <w:r>
        <w:rPr>
          <w:color w:val="000000"/>
          <w:spacing w:val="-3"/>
          <w:sz w:val="28"/>
          <w:szCs w:val="28"/>
          <w:u w:val="single"/>
        </w:rPr>
        <w:t xml:space="preserve">  </w:t>
      </w:r>
      <w:r w:rsidR="00C6714E">
        <w:rPr>
          <w:color w:val="000000"/>
          <w:spacing w:val="-3"/>
          <w:sz w:val="28"/>
          <w:szCs w:val="28"/>
          <w:u w:val="single"/>
        </w:rPr>
        <w:t>30</w:t>
      </w:r>
      <w:r>
        <w:rPr>
          <w:color w:val="000000"/>
          <w:spacing w:val="-3"/>
          <w:sz w:val="28"/>
          <w:szCs w:val="28"/>
          <w:u w:val="single"/>
        </w:rPr>
        <w:t xml:space="preserve">    </w:t>
      </w:r>
      <w:r>
        <w:rPr>
          <w:color w:val="000000"/>
          <w:spacing w:val="-3"/>
          <w:sz w:val="28"/>
          <w:szCs w:val="28"/>
        </w:rPr>
        <w:t xml:space="preserve">»   </w:t>
      </w:r>
      <w:r>
        <w:rPr>
          <w:color w:val="000000"/>
          <w:spacing w:val="-3"/>
          <w:sz w:val="28"/>
          <w:szCs w:val="28"/>
          <w:u w:val="single"/>
        </w:rPr>
        <w:t xml:space="preserve">  </w:t>
      </w:r>
      <w:r w:rsidR="00C6714E">
        <w:rPr>
          <w:color w:val="000000"/>
          <w:spacing w:val="-3"/>
          <w:sz w:val="28"/>
          <w:szCs w:val="28"/>
          <w:u w:val="single"/>
        </w:rPr>
        <w:t xml:space="preserve">12              </w:t>
      </w:r>
      <w:r>
        <w:rPr>
          <w:color w:val="000000"/>
          <w:spacing w:val="-3"/>
          <w:sz w:val="28"/>
          <w:szCs w:val="28"/>
          <w:u w:val="single"/>
        </w:rPr>
        <w:t xml:space="preserve">   </w:t>
      </w:r>
      <w:r>
        <w:rPr>
          <w:color w:val="000000"/>
          <w:spacing w:val="-3"/>
          <w:sz w:val="28"/>
          <w:szCs w:val="28"/>
        </w:rPr>
        <w:t>2021г   №</w:t>
      </w:r>
      <w:r w:rsidR="00C6714E">
        <w:rPr>
          <w:color w:val="000000"/>
          <w:spacing w:val="-3"/>
          <w:sz w:val="28"/>
          <w:szCs w:val="28"/>
        </w:rPr>
        <w:t>28</w:t>
      </w:r>
      <w:r>
        <w:rPr>
          <w:color w:val="000000"/>
          <w:spacing w:val="-3"/>
          <w:sz w:val="28"/>
          <w:szCs w:val="28"/>
        </w:rPr>
        <w:t xml:space="preserve">    </w:t>
      </w: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</w:p>
    <w:p w:rsidR="008F06D4" w:rsidRDefault="008F06D4" w:rsidP="008F06D4">
      <w:pPr>
        <w:jc w:val="right"/>
        <w:rPr>
          <w:color w:val="000000"/>
          <w:spacing w:val="-3"/>
          <w:sz w:val="28"/>
          <w:szCs w:val="28"/>
        </w:rPr>
      </w:pPr>
    </w:p>
    <w:p w:rsidR="008F06D4" w:rsidRDefault="008F06D4" w:rsidP="008F06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Расчёт</w:t>
      </w:r>
    </w:p>
    <w:p w:rsidR="008F06D4" w:rsidRDefault="008F06D4" w:rsidP="008F06D4">
      <w:pPr>
        <w:jc w:val="center"/>
        <w:rPr>
          <w:sz w:val="28"/>
          <w:szCs w:val="28"/>
        </w:rPr>
      </w:pPr>
      <w:r>
        <w:rPr>
          <w:sz w:val="28"/>
          <w:szCs w:val="28"/>
        </w:rPr>
        <w:t>суммы межбюджетных трансфертов на выполнение условий соглашения по передаче Контрольно-счётной палате муниципального района «Читинский район» отдельных полномочий контрольно-счетного органа сельского поселения по осуществлению внешнего муниципального финансового контроля на 2022год</w:t>
      </w:r>
    </w:p>
    <w:p w:rsidR="008F06D4" w:rsidRDefault="008F06D4" w:rsidP="008F06D4">
      <w:pPr>
        <w:jc w:val="center"/>
        <w:rPr>
          <w:sz w:val="28"/>
          <w:szCs w:val="28"/>
        </w:rPr>
      </w:pPr>
    </w:p>
    <w:p w:rsidR="008F06D4" w:rsidRDefault="008F06D4" w:rsidP="008F06D4">
      <w:pPr>
        <w:jc w:val="center"/>
        <w:rPr>
          <w:sz w:val="28"/>
          <w:szCs w:val="28"/>
        </w:rPr>
      </w:pPr>
    </w:p>
    <w:p w:rsidR="008F06D4" w:rsidRDefault="008F06D4" w:rsidP="008F06D4">
      <w:pPr>
        <w:spacing w:after="8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инспектора  КСП  (4384,0 руб.*1,7).</w:t>
      </w:r>
    </w:p>
    <w:p w:rsidR="008F06D4" w:rsidRDefault="008F06D4" w:rsidP="008F06D4">
      <w:pPr>
        <w:spacing w:after="8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>Стоимость 1 часа работы (7452,8*12/1973 рабочих часов в году)=45,32 руб.</w:t>
      </w:r>
    </w:p>
    <w:p w:rsidR="008F06D4" w:rsidRDefault="008F06D4" w:rsidP="008F06D4">
      <w:pPr>
        <w:spacing w:after="8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>Время, необходимое для проведения внешней проверки годового отчёта об исполнении бюджета  сельского поселения 32 час.(4 рабочих дня).</w:t>
      </w:r>
    </w:p>
    <w:p w:rsidR="008F06D4" w:rsidRDefault="008F06D4" w:rsidP="008F06D4">
      <w:pPr>
        <w:spacing w:after="8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>Сумма межбюджетных трансфертов: 45,32 руб. х 32 часа= 1450,0 руб.</w:t>
      </w:r>
    </w:p>
    <w:p w:rsidR="008F06D4" w:rsidRDefault="008F06D4" w:rsidP="008F06D4">
      <w:pPr>
        <w:spacing w:after="80"/>
        <w:ind w:firstLine="227"/>
        <w:jc w:val="both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  <w:rPr>
          <w:sz w:val="28"/>
          <w:szCs w:val="28"/>
        </w:rPr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8F06D4" w:rsidRDefault="008F06D4" w:rsidP="008F06D4">
      <w:pPr>
        <w:spacing w:after="80"/>
      </w:pPr>
    </w:p>
    <w:p w:rsidR="00710D10" w:rsidRDefault="00710D10"/>
    <w:sectPr w:rsidR="00710D10" w:rsidSect="006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673"/>
    <w:rsid w:val="001E40DF"/>
    <w:rsid w:val="00246857"/>
    <w:rsid w:val="0025641A"/>
    <w:rsid w:val="00464453"/>
    <w:rsid w:val="00464455"/>
    <w:rsid w:val="00507B1B"/>
    <w:rsid w:val="00546DDE"/>
    <w:rsid w:val="006563D7"/>
    <w:rsid w:val="00675F6A"/>
    <w:rsid w:val="00694F9B"/>
    <w:rsid w:val="006A779D"/>
    <w:rsid w:val="00710D10"/>
    <w:rsid w:val="00754673"/>
    <w:rsid w:val="00862CF4"/>
    <w:rsid w:val="008E3870"/>
    <w:rsid w:val="008F06D4"/>
    <w:rsid w:val="00925636"/>
    <w:rsid w:val="0099646C"/>
    <w:rsid w:val="00AE32A8"/>
    <w:rsid w:val="00AF40E9"/>
    <w:rsid w:val="00B07E34"/>
    <w:rsid w:val="00B74346"/>
    <w:rsid w:val="00C6714E"/>
    <w:rsid w:val="00DE7BB4"/>
    <w:rsid w:val="00E40A79"/>
    <w:rsid w:val="00E86D2A"/>
    <w:rsid w:val="00F6057F"/>
    <w:rsid w:val="00F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Admin</cp:lastModifiedBy>
  <cp:revision>26</cp:revision>
  <cp:lastPrinted>2021-12-29T05:52:00Z</cp:lastPrinted>
  <dcterms:created xsi:type="dcterms:W3CDTF">2021-12-21T02:53:00Z</dcterms:created>
  <dcterms:modified xsi:type="dcterms:W3CDTF">2022-01-18T02:18:00Z</dcterms:modified>
</cp:coreProperties>
</file>